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A672" w14:textId="77777777" w:rsidR="00276699" w:rsidRDefault="00276699">
      <w:pPr>
        <w:rPr>
          <w:rFonts w:ascii="Times New Roman" w:hAnsi="Times New Roman" w:cs="Times New Roman"/>
          <w:sz w:val="24"/>
          <w:szCs w:val="24"/>
        </w:rPr>
      </w:pPr>
    </w:p>
    <w:p w14:paraId="6DB65789" w14:textId="77777777" w:rsidR="00FA374C" w:rsidRDefault="00FA374C">
      <w:pPr>
        <w:rPr>
          <w:rFonts w:ascii="Times New Roman" w:hAnsi="Times New Roman" w:cs="Times New Roman"/>
          <w:sz w:val="24"/>
          <w:szCs w:val="24"/>
        </w:rPr>
      </w:pPr>
    </w:p>
    <w:p w14:paraId="1C0059EF" w14:textId="77777777" w:rsidR="00FA374C" w:rsidRDefault="00FA374C">
      <w:pPr>
        <w:rPr>
          <w:rFonts w:ascii="Times New Roman" w:hAnsi="Times New Roman" w:cs="Times New Roman"/>
          <w:sz w:val="24"/>
          <w:szCs w:val="24"/>
        </w:rPr>
      </w:pPr>
    </w:p>
    <w:p w14:paraId="5539C5E9" w14:textId="77777777" w:rsidR="00FA374C" w:rsidRDefault="00FA374C">
      <w:pPr>
        <w:rPr>
          <w:rFonts w:ascii="Times New Roman" w:hAnsi="Times New Roman" w:cs="Times New Roman"/>
          <w:sz w:val="24"/>
          <w:szCs w:val="24"/>
        </w:rPr>
      </w:pPr>
    </w:p>
    <w:p w14:paraId="1EC8A2F0" w14:textId="77777777" w:rsidR="00FA374C" w:rsidRDefault="00FA374C">
      <w:pPr>
        <w:rPr>
          <w:rFonts w:ascii="Times New Roman" w:hAnsi="Times New Roman" w:cs="Times New Roman"/>
          <w:sz w:val="24"/>
          <w:szCs w:val="24"/>
        </w:rPr>
      </w:pPr>
    </w:p>
    <w:p w14:paraId="5E455E86" w14:textId="77777777" w:rsidR="00FA374C" w:rsidRDefault="00FA374C">
      <w:pPr>
        <w:rPr>
          <w:rFonts w:ascii="Times New Roman" w:hAnsi="Times New Roman" w:cs="Times New Roman"/>
          <w:sz w:val="24"/>
          <w:szCs w:val="24"/>
        </w:rPr>
      </w:pPr>
    </w:p>
    <w:p w14:paraId="37A3D457" w14:textId="77777777" w:rsidR="00FA374C" w:rsidRDefault="00FA374C" w:rsidP="00FA374C">
      <w:pPr>
        <w:spacing w:line="480" w:lineRule="auto"/>
        <w:rPr>
          <w:rFonts w:ascii="Times New Roman" w:hAnsi="Times New Roman" w:cs="Times New Roman"/>
          <w:sz w:val="24"/>
          <w:szCs w:val="24"/>
        </w:rPr>
      </w:pPr>
    </w:p>
    <w:p w14:paraId="1A4E72BC" w14:textId="72F061E4" w:rsidR="00FA374C" w:rsidRDefault="00FA374C" w:rsidP="00FA374C">
      <w:pPr>
        <w:spacing w:line="480" w:lineRule="auto"/>
        <w:jc w:val="center"/>
        <w:rPr>
          <w:rFonts w:ascii="Times New Roman" w:hAnsi="Times New Roman" w:cs="Times New Roman"/>
          <w:sz w:val="24"/>
          <w:szCs w:val="24"/>
        </w:rPr>
      </w:pPr>
      <w:r>
        <w:rPr>
          <w:rFonts w:ascii="Times New Roman" w:hAnsi="Times New Roman" w:cs="Times New Roman"/>
          <w:sz w:val="24"/>
          <w:szCs w:val="24"/>
        </w:rPr>
        <w:t>Louis Nickerson</w:t>
      </w:r>
    </w:p>
    <w:p w14:paraId="11FCE072" w14:textId="3E6C7E7A" w:rsidR="00FA374C" w:rsidRDefault="00FA374C" w:rsidP="00FA374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Bowling Green State University </w:t>
      </w:r>
    </w:p>
    <w:p w14:paraId="3041D9FC" w14:textId="2F75EB3B" w:rsidR="00FA374C" w:rsidRDefault="00FA374C" w:rsidP="00FA374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IDT 6720: Game-Based Learning </w:t>
      </w:r>
    </w:p>
    <w:p w14:paraId="51673E32" w14:textId="1D50101B" w:rsidR="00FA374C" w:rsidRDefault="00FA374C" w:rsidP="00FA374C">
      <w:pPr>
        <w:spacing w:line="480" w:lineRule="auto"/>
        <w:jc w:val="center"/>
        <w:rPr>
          <w:rFonts w:ascii="Times New Roman" w:hAnsi="Times New Roman" w:cs="Times New Roman"/>
          <w:sz w:val="24"/>
          <w:szCs w:val="24"/>
        </w:rPr>
      </w:pPr>
      <w:r>
        <w:rPr>
          <w:rFonts w:ascii="Times New Roman" w:hAnsi="Times New Roman" w:cs="Times New Roman"/>
          <w:sz w:val="24"/>
          <w:szCs w:val="24"/>
        </w:rPr>
        <w:t>Dr. Shelly Moore</w:t>
      </w:r>
    </w:p>
    <w:p w14:paraId="7D6D0717" w14:textId="4BF64D1C" w:rsidR="00FA374C" w:rsidRDefault="00FA374C" w:rsidP="00FA374C">
      <w:pPr>
        <w:spacing w:line="480" w:lineRule="auto"/>
        <w:jc w:val="center"/>
        <w:rPr>
          <w:rFonts w:ascii="Times New Roman" w:hAnsi="Times New Roman" w:cs="Times New Roman"/>
          <w:sz w:val="24"/>
          <w:szCs w:val="24"/>
        </w:rPr>
      </w:pPr>
      <w:r>
        <w:rPr>
          <w:rFonts w:ascii="Times New Roman" w:hAnsi="Times New Roman" w:cs="Times New Roman"/>
          <w:sz w:val="24"/>
          <w:szCs w:val="24"/>
        </w:rPr>
        <w:t>April 9, 2024</w:t>
      </w:r>
    </w:p>
    <w:p w14:paraId="6BE61300" w14:textId="77777777" w:rsidR="00FA374C" w:rsidRDefault="00FA374C" w:rsidP="00FA374C">
      <w:pPr>
        <w:spacing w:line="480" w:lineRule="auto"/>
        <w:jc w:val="center"/>
        <w:rPr>
          <w:rFonts w:ascii="Times New Roman" w:hAnsi="Times New Roman" w:cs="Times New Roman"/>
          <w:sz w:val="24"/>
          <w:szCs w:val="24"/>
        </w:rPr>
      </w:pPr>
    </w:p>
    <w:p w14:paraId="1DD58380" w14:textId="77777777" w:rsidR="00FA374C" w:rsidRDefault="00FA374C" w:rsidP="00FA374C">
      <w:pPr>
        <w:spacing w:line="480" w:lineRule="auto"/>
        <w:jc w:val="center"/>
        <w:rPr>
          <w:rFonts w:ascii="Times New Roman" w:hAnsi="Times New Roman" w:cs="Times New Roman"/>
          <w:sz w:val="24"/>
          <w:szCs w:val="24"/>
        </w:rPr>
      </w:pPr>
    </w:p>
    <w:p w14:paraId="00C0AFDF" w14:textId="77777777" w:rsidR="00FA374C" w:rsidRDefault="00FA374C" w:rsidP="00FA374C">
      <w:pPr>
        <w:spacing w:line="480" w:lineRule="auto"/>
        <w:jc w:val="center"/>
        <w:rPr>
          <w:rFonts w:ascii="Times New Roman" w:hAnsi="Times New Roman" w:cs="Times New Roman"/>
          <w:sz w:val="24"/>
          <w:szCs w:val="24"/>
        </w:rPr>
      </w:pPr>
    </w:p>
    <w:p w14:paraId="3A80B4BA" w14:textId="77777777" w:rsidR="00FA374C" w:rsidRDefault="00FA374C" w:rsidP="00FA374C">
      <w:pPr>
        <w:spacing w:line="480" w:lineRule="auto"/>
        <w:jc w:val="center"/>
        <w:rPr>
          <w:rFonts w:ascii="Times New Roman" w:hAnsi="Times New Roman" w:cs="Times New Roman"/>
          <w:sz w:val="24"/>
          <w:szCs w:val="24"/>
        </w:rPr>
      </w:pPr>
    </w:p>
    <w:p w14:paraId="40F67D5B" w14:textId="77777777" w:rsidR="00FA374C" w:rsidRDefault="00FA374C" w:rsidP="00FA374C">
      <w:pPr>
        <w:spacing w:line="480" w:lineRule="auto"/>
        <w:jc w:val="center"/>
        <w:rPr>
          <w:rFonts w:ascii="Times New Roman" w:hAnsi="Times New Roman" w:cs="Times New Roman"/>
          <w:sz w:val="24"/>
          <w:szCs w:val="24"/>
        </w:rPr>
      </w:pPr>
    </w:p>
    <w:p w14:paraId="21077A3B" w14:textId="77777777" w:rsidR="00FA374C" w:rsidRDefault="00FA374C" w:rsidP="00FA374C">
      <w:pPr>
        <w:spacing w:line="480" w:lineRule="auto"/>
        <w:jc w:val="center"/>
        <w:rPr>
          <w:rFonts w:ascii="Times New Roman" w:hAnsi="Times New Roman" w:cs="Times New Roman"/>
          <w:sz w:val="24"/>
          <w:szCs w:val="24"/>
        </w:rPr>
      </w:pPr>
    </w:p>
    <w:p w14:paraId="1E5E6918" w14:textId="77777777" w:rsidR="00FA374C" w:rsidRDefault="00FA374C" w:rsidP="00FA374C">
      <w:pPr>
        <w:spacing w:line="480" w:lineRule="auto"/>
        <w:jc w:val="center"/>
        <w:rPr>
          <w:rFonts w:ascii="Times New Roman" w:hAnsi="Times New Roman" w:cs="Times New Roman"/>
          <w:sz w:val="24"/>
          <w:szCs w:val="24"/>
        </w:rPr>
      </w:pPr>
    </w:p>
    <w:p w14:paraId="4190B2EF" w14:textId="77777777" w:rsidR="00FA374C" w:rsidRDefault="00FA374C" w:rsidP="00FA374C">
      <w:pPr>
        <w:spacing w:line="480" w:lineRule="auto"/>
        <w:jc w:val="center"/>
        <w:rPr>
          <w:rFonts w:ascii="Times New Roman" w:hAnsi="Times New Roman" w:cs="Times New Roman"/>
          <w:sz w:val="24"/>
          <w:szCs w:val="24"/>
        </w:rPr>
      </w:pPr>
    </w:p>
    <w:p w14:paraId="15B742E8" w14:textId="0CFC65E7" w:rsidR="00DC28E3" w:rsidRDefault="00DC28E3" w:rsidP="00E52D28">
      <w:pPr>
        <w:pStyle w:val="NormalWeb"/>
        <w:spacing w:before="0" w:beforeAutospacing="0" w:after="0" w:afterAutospacing="0"/>
        <w:rPr>
          <w:rStyle w:val="Strong"/>
          <w:u w:val="single"/>
        </w:rPr>
      </w:pPr>
      <w:r w:rsidRPr="00E52D28">
        <w:rPr>
          <w:rStyle w:val="Strong"/>
          <w:u w:val="single"/>
        </w:rPr>
        <w:lastRenderedPageBreak/>
        <w:t>Outdoor Learning Through Pokémon Go</w:t>
      </w:r>
    </w:p>
    <w:p w14:paraId="28932ABF" w14:textId="77777777" w:rsidR="00E52D28" w:rsidRPr="00E52D28" w:rsidRDefault="00E52D28" w:rsidP="00E52D28">
      <w:pPr>
        <w:pStyle w:val="NormalWeb"/>
        <w:spacing w:before="0" w:beforeAutospacing="0" w:after="0" w:afterAutospacing="0"/>
        <w:rPr>
          <w:u w:val="single"/>
        </w:rPr>
      </w:pPr>
    </w:p>
    <w:p w14:paraId="66F96181" w14:textId="55DCE12C" w:rsidR="00FA374C" w:rsidRDefault="00FA374C" w:rsidP="00FA374C">
      <w:pPr>
        <w:spacing w:line="480" w:lineRule="auto"/>
        <w:rPr>
          <w:rFonts w:ascii="Times New Roman" w:hAnsi="Times New Roman" w:cs="Times New Roman"/>
          <w:color w:val="0E101A"/>
          <w:sz w:val="24"/>
          <w:szCs w:val="24"/>
        </w:rPr>
      </w:pPr>
      <w:r w:rsidRPr="00FA374C">
        <w:rPr>
          <w:rFonts w:ascii="Times New Roman" w:hAnsi="Times New Roman" w:cs="Times New Roman"/>
          <w:color w:val="0E101A"/>
          <w:sz w:val="24"/>
          <w:szCs w:val="24"/>
        </w:rPr>
        <w:t>Over the last month,</w:t>
      </w:r>
      <w:r w:rsidRPr="00FA374C">
        <w:rPr>
          <w:rStyle w:val="markunderline100026124h0"/>
          <w:rFonts w:ascii="Times New Roman" w:hAnsi="Times New Roman" w:cs="Times New Roman"/>
          <w:color w:val="0E101A"/>
          <w:sz w:val="24"/>
          <w:szCs w:val="24"/>
        </w:rPr>
        <w:t xml:space="preserve"> I </w:t>
      </w:r>
      <w:r w:rsidRPr="00FA374C">
        <w:rPr>
          <w:rFonts w:ascii="Times New Roman" w:hAnsi="Times New Roman" w:cs="Times New Roman"/>
          <w:color w:val="0E101A"/>
          <w:sz w:val="24"/>
          <w:szCs w:val="24"/>
        </w:rPr>
        <w:t xml:space="preserve">have been playing Pokémon Go, significantly impacting </w:t>
      </w:r>
      <w:r w:rsidRPr="00FA374C">
        <w:rPr>
          <w:rStyle w:val="markunderline1000846132h0"/>
          <w:rFonts w:ascii="Times New Roman" w:hAnsi="Times New Roman" w:cs="Times New Roman"/>
          <w:color w:val="0E101A"/>
          <w:sz w:val="24"/>
          <w:szCs w:val="24"/>
        </w:rPr>
        <w:t>my</w:t>
      </w:r>
      <w:r w:rsidRPr="00FA374C">
        <w:rPr>
          <w:rFonts w:ascii="Times New Roman" w:hAnsi="Times New Roman" w:cs="Times New Roman"/>
          <w:color w:val="0E101A"/>
          <w:sz w:val="24"/>
          <w:szCs w:val="24"/>
        </w:rPr>
        <w:t xml:space="preserve"> physical activity, social interactions, and educational exploration. While playing the game,</w:t>
      </w:r>
      <w:r w:rsidRPr="00FA374C">
        <w:rPr>
          <w:rStyle w:val="markunderline100026731h0"/>
          <w:rFonts w:ascii="Times New Roman" w:hAnsi="Times New Roman" w:cs="Times New Roman"/>
          <w:color w:val="0E101A"/>
          <w:sz w:val="24"/>
          <w:szCs w:val="24"/>
        </w:rPr>
        <w:t xml:space="preserve"> I </w:t>
      </w:r>
      <w:r w:rsidRPr="00FA374C">
        <w:rPr>
          <w:rFonts w:ascii="Times New Roman" w:hAnsi="Times New Roman" w:cs="Times New Roman"/>
          <w:color w:val="0E101A"/>
          <w:sz w:val="24"/>
          <w:szCs w:val="24"/>
        </w:rPr>
        <w:t xml:space="preserve">discovered new places I would not have known otherwise. This experience has made </w:t>
      </w:r>
      <w:r w:rsidRPr="00FA374C">
        <w:rPr>
          <w:rStyle w:val="markunderline100023822h0"/>
          <w:rFonts w:ascii="Times New Roman" w:hAnsi="Times New Roman" w:cs="Times New Roman"/>
          <w:color w:val="0E101A"/>
          <w:sz w:val="24"/>
          <w:szCs w:val="24"/>
        </w:rPr>
        <w:t>me</w:t>
      </w:r>
      <w:r w:rsidRPr="00FA374C">
        <w:rPr>
          <w:rFonts w:ascii="Times New Roman" w:hAnsi="Times New Roman" w:cs="Times New Roman"/>
          <w:color w:val="0E101A"/>
          <w:sz w:val="24"/>
          <w:szCs w:val="24"/>
        </w:rPr>
        <w:t xml:space="preserve"> realize the potential benefits of gamified education and game design, which we have been studying in our coursework. </w:t>
      </w:r>
      <w:r w:rsidRPr="00FA374C">
        <w:rPr>
          <w:rStyle w:val="markunderline10001871h0"/>
          <w:rFonts w:ascii="Times New Roman" w:hAnsi="Times New Roman" w:cs="Times New Roman"/>
          <w:color w:val="0E101A"/>
          <w:sz w:val="24"/>
          <w:szCs w:val="24"/>
        </w:rPr>
        <w:t xml:space="preserve">I </w:t>
      </w:r>
      <w:r w:rsidRPr="00FA374C">
        <w:rPr>
          <w:rFonts w:ascii="Times New Roman" w:hAnsi="Times New Roman" w:cs="Times New Roman"/>
          <w:color w:val="0E101A"/>
          <w:sz w:val="24"/>
          <w:szCs w:val="24"/>
        </w:rPr>
        <w:t xml:space="preserve">plan to delve deeper into this analysis by connecting </w:t>
      </w:r>
      <w:r w:rsidRPr="00FA374C">
        <w:rPr>
          <w:rStyle w:val="markunderline10001894h0"/>
          <w:rFonts w:ascii="Times New Roman" w:hAnsi="Times New Roman" w:cs="Times New Roman"/>
          <w:color w:val="0E101A"/>
          <w:sz w:val="24"/>
          <w:szCs w:val="24"/>
        </w:rPr>
        <w:t>my</w:t>
      </w:r>
      <w:r w:rsidRPr="00FA374C">
        <w:rPr>
          <w:rFonts w:ascii="Times New Roman" w:hAnsi="Times New Roman" w:cs="Times New Roman"/>
          <w:color w:val="0E101A"/>
          <w:sz w:val="24"/>
          <w:szCs w:val="24"/>
        </w:rPr>
        <w:t xml:space="preserve"> experiences and the frameworks outlined in Schell's "The Art of Game Design" and other scholarly works. </w:t>
      </w:r>
      <w:r w:rsidRPr="00FA374C">
        <w:rPr>
          <w:rStyle w:val="markunderline100022517h0"/>
          <w:rFonts w:ascii="Times New Roman" w:hAnsi="Times New Roman" w:cs="Times New Roman"/>
          <w:color w:val="0E101A"/>
          <w:sz w:val="24"/>
          <w:szCs w:val="24"/>
        </w:rPr>
        <w:t xml:space="preserve">I </w:t>
      </w:r>
      <w:r w:rsidRPr="00FA374C">
        <w:rPr>
          <w:rFonts w:ascii="Times New Roman" w:hAnsi="Times New Roman" w:cs="Times New Roman"/>
          <w:color w:val="0E101A"/>
          <w:sz w:val="24"/>
          <w:szCs w:val="24"/>
        </w:rPr>
        <w:t>aim to highlight how mobile games like Pokémon Go can be valuable educational tools that bridge the gap between learning and play.</w:t>
      </w:r>
    </w:p>
    <w:p w14:paraId="03AD6969" w14:textId="77777777" w:rsidR="00C12592" w:rsidRPr="00FA374C" w:rsidRDefault="00C12592" w:rsidP="00FA374C">
      <w:pPr>
        <w:spacing w:line="480" w:lineRule="auto"/>
        <w:rPr>
          <w:rFonts w:ascii="Times New Roman" w:hAnsi="Times New Roman" w:cs="Times New Roman"/>
          <w:color w:val="0E101A"/>
          <w:sz w:val="24"/>
          <w:szCs w:val="24"/>
        </w:rPr>
      </w:pPr>
    </w:p>
    <w:p w14:paraId="7A63762D" w14:textId="77777777" w:rsidR="00E52D28" w:rsidRDefault="00FA374C" w:rsidP="00FA374C">
      <w:pPr>
        <w:spacing w:line="480" w:lineRule="auto"/>
        <w:rPr>
          <w:rStyle w:val="Strong"/>
          <w:rFonts w:ascii="Times New Roman" w:hAnsi="Times New Roman" w:cs="Times New Roman"/>
          <w:color w:val="0E101A"/>
          <w:sz w:val="24"/>
          <w:szCs w:val="24"/>
          <w:u w:val="single"/>
        </w:rPr>
      </w:pPr>
      <w:r w:rsidRPr="00E52D28">
        <w:rPr>
          <w:rStyle w:val="Strong"/>
          <w:rFonts w:ascii="Times New Roman" w:hAnsi="Times New Roman" w:cs="Times New Roman"/>
          <w:color w:val="0E101A"/>
          <w:sz w:val="24"/>
          <w:szCs w:val="24"/>
          <w:u w:val="single"/>
        </w:rPr>
        <w:t>Engagement and Physical Activity</w:t>
      </w:r>
    </w:p>
    <w:p w14:paraId="4540974E" w14:textId="275EC976" w:rsidR="00C12592" w:rsidRPr="00E52D28" w:rsidRDefault="00C12592" w:rsidP="00FA374C">
      <w:pPr>
        <w:spacing w:line="480" w:lineRule="auto"/>
        <w:rPr>
          <w:rFonts w:ascii="Times New Roman" w:hAnsi="Times New Roman" w:cs="Times New Roman"/>
          <w:b/>
          <w:bCs/>
          <w:color w:val="0E101A"/>
          <w:sz w:val="24"/>
          <w:szCs w:val="24"/>
          <w:u w:val="single"/>
        </w:rPr>
      </w:pPr>
      <w:r w:rsidRPr="00C12592">
        <w:rPr>
          <w:rStyle w:val="Emphasis"/>
          <w:rFonts w:ascii="Times New Roman" w:hAnsi="Times New Roman" w:cs="Times New Roman"/>
          <w:color w:val="0E101A"/>
          <w:sz w:val="24"/>
          <w:szCs w:val="24"/>
        </w:rPr>
        <w:t>Pokémon Go</w:t>
      </w:r>
      <w:r w:rsidRPr="00C12592">
        <w:rPr>
          <w:rFonts w:ascii="Times New Roman" w:hAnsi="Times New Roman" w:cs="Times New Roman"/>
          <w:color w:val="0E101A"/>
          <w:sz w:val="24"/>
          <w:szCs w:val="24"/>
        </w:rPr>
        <w:t xml:space="preserve"> is a well-designed game that motivates people to be more active and turn their daily routines into fun adventures. As Schell (2019) suggests, game designers need to create games that are meaningful to players, which involves listening to their needs and desires. Pokémon Go achieves this by encouraging players to go outside, explore, and engage in physical activity, which is particularly important in our sedentary lifestyles. </w:t>
      </w:r>
      <w:r w:rsidRPr="00C12592">
        <w:rPr>
          <w:rStyle w:val="markunderline1001350158h0"/>
          <w:rFonts w:ascii="Times New Roman" w:hAnsi="Times New Roman" w:cs="Times New Roman"/>
          <w:color w:val="0E101A"/>
          <w:sz w:val="24"/>
          <w:szCs w:val="24"/>
        </w:rPr>
        <w:t xml:space="preserve">I </w:t>
      </w:r>
      <w:r w:rsidRPr="00C12592">
        <w:rPr>
          <w:rFonts w:ascii="Times New Roman" w:hAnsi="Times New Roman" w:cs="Times New Roman"/>
          <w:color w:val="0E101A"/>
          <w:sz w:val="24"/>
          <w:szCs w:val="24"/>
        </w:rPr>
        <w:t xml:space="preserve">have found that this game has transformed </w:t>
      </w:r>
      <w:r w:rsidRPr="00C12592">
        <w:rPr>
          <w:rStyle w:val="markunderline1001236152h0"/>
          <w:rFonts w:ascii="Times New Roman" w:hAnsi="Times New Roman" w:cs="Times New Roman"/>
          <w:color w:val="0E101A"/>
          <w:sz w:val="24"/>
          <w:szCs w:val="24"/>
        </w:rPr>
        <w:t>my</w:t>
      </w:r>
      <w:r w:rsidRPr="00C12592">
        <w:rPr>
          <w:rFonts w:ascii="Times New Roman" w:hAnsi="Times New Roman" w:cs="Times New Roman"/>
          <w:color w:val="0E101A"/>
          <w:sz w:val="24"/>
          <w:szCs w:val="24"/>
        </w:rPr>
        <w:t xml:space="preserve"> daily routine of walking </w:t>
      </w:r>
      <w:r w:rsidRPr="00C12592">
        <w:rPr>
          <w:rStyle w:val="markunderline1001238153h0"/>
          <w:rFonts w:ascii="Times New Roman" w:hAnsi="Times New Roman" w:cs="Times New Roman"/>
          <w:color w:val="0E101A"/>
          <w:sz w:val="24"/>
          <w:szCs w:val="24"/>
        </w:rPr>
        <w:t>my</w:t>
      </w:r>
      <w:r w:rsidRPr="00C12592">
        <w:rPr>
          <w:rFonts w:ascii="Times New Roman" w:hAnsi="Times New Roman" w:cs="Times New Roman"/>
          <w:color w:val="0E101A"/>
          <w:sz w:val="24"/>
          <w:szCs w:val="24"/>
        </w:rPr>
        <w:t xml:space="preserve"> kids to school from a mundane task to an exciting part of our day. </w:t>
      </w:r>
      <w:r w:rsidRPr="00C12592">
        <w:rPr>
          <w:rStyle w:val="markunderline1001381159h0"/>
          <w:rFonts w:ascii="Times New Roman" w:hAnsi="Times New Roman" w:cs="Times New Roman"/>
          <w:color w:val="0E101A"/>
          <w:sz w:val="24"/>
          <w:szCs w:val="24"/>
        </w:rPr>
        <w:t>It's</w:t>
      </w:r>
      <w:r w:rsidRPr="00C12592">
        <w:rPr>
          <w:rFonts w:ascii="Times New Roman" w:hAnsi="Times New Roman" w:cs="Times New Roman"/>
          <w:color w:val="0E101A"/>
          <w:sz w:val="24"/>
          <w:szCs w:val="24"/>
        </w:rPr>
        <w:t xml:space="preserve"> beneficial to our health and provides us with an opportunity to spend quality time together. As Schell proposes, games should focus on the player's experience, and </w:t>
      </w:r>
      <w:r w:rsidRPr="00C12592">
        <w:rPr>
          <w:rStyle w:val="markunderline1001246147h0"/>
          <w:rFonts w:ascii="Times New Roman" w:hAnsi="Times New Roman" w:cs="Times New Roman"/>
          <w:color w:val="0E101A"/>
          <w:sz w:val="24"/>
          <w:szCs w:val="24"/>
        </w:rPr>
        <w:t>that's</w:t>
      </w:r>
      <w:r w:rsidRPr="00C12592">
        <w:rPr>
          <w:rFonts w:ascii="Times New Roman" w:hAnsi="Times New Roman" w:cs="Times New Roman"/>
          <w:color w:val="0E101A"/>
          <w:sz w:val="24"/>
          <w:szCs w:val="24"/>
        </w:rPr>
        <w:t xml:space="preserve"> </w:t>
      </w:r>
      <w:r w:rsidRPr="00C12592">
        <w:rPr>
          <w:rStyle w:val="markunderline1001231145h0"/>
          <w:rFonts w:ascii="Times New Roman" w:hAnsi="Times New Roman" w:cs="Times New Roman"/>
          <w:color w:val="0E101A"/>
          <w:sz w:val="24"/>
          <w:szCs w:val="24"/>
        </w:rPr>
        <w:t>exactly</w:t>
      </w:r>
      <w:r w:rsidRPr="00C12592">
        <w:rPr>
          <w:rFonts w:ascii="Times New Roman" w:hAnsi="Times New Roman" w:cs="Times New Roman"/>
          <w:color w:val="0E101A"/>
          <w:sz w:val="24"/>
          <w:szCs w:val="24"/>
        </w:rPr>
        <w:t xml:space="preserve"> what Pokémon Go accomplishes. Our walks to school have become adventures, where we team up to battle in-game gyms, creating stories of teamwork and triumphs that we cherish.</w:t>
      </w:r>
    </w:p>
    <w:p w14:paraId="5CDE8B48" w14:textId="77777777" w:rsidR="00C12592" w:rsidRDefault="00C12592" w:rsidP="00FA374C">
      <w:pPr>
        <w:spacing w:line="480" w:lineRule="auto"/>
        <w:rPr>
          <w:rFonts w:ascii="Times New Roman" w:hAnsi="Times New Roman" w:cs="Times New Roman"/>
          <w:color w:val="0E101A"/>
          <w:sz w:val="24"/>
          <w:szCs w:val="24"/>
        </w:rPr>
      </w:pPr>
    </w:p>
    <w:p w14:paraId="6B4F4413" w14:textId="77777777" w:rsidR="00C12592" w:rsidRDefault="00C12592" w:rsidP="00FA374C">
      <w:pPr>
        <w:spacing w:line="480" w:lineRule="auto"/>
        <w:rPr>
          <w:rFonts w:ascii="Times New Roman" w:hAnsi="Times New Roman" w:cs="Times New Roman"/>
          <w:color w:val="0E101A"/>
          <w:sz w:val="24"/>
          <w:szCs w:val="24"/>
        </w:rPr>
      </w:pPr>
    </w:p>
    <w:p w14:paraId="3D690878" w14:textId="77777777" w:rsidR="00E52D28" w:rsidRDefault="00C12592" w:rsidP="00E52D28">
      <w:pPr>
        <w:spacing w:line="480" w:lineRule="auto"/>
        <w:rPr>
          <w:rStyle w:val="Strong"/>
          <w:rFonts w:ascii="Times New Roman" w:hAnsi="Times New Roman" w:cs="Times New Roman"/>
          <w:color w:val="0E101A"/>
          <w:sz w:val="24"/>
          <w:szCs w:val="24"/>
          <w:u w:val="single"/>
        </w:rPr>
      </w:pPr>
      <w:r w:rsidRPr="00E52D28">
        <w:rPr>
          <w:rStyle w:val="Strong"/>
          <w:rFonts w:ascii="Times New Roman" w:hAnsi="Times New Roman" w:cs="Times New Roman"/>
          <w:color w:val="0E101A"/>
          <w:sz w:val="24"/>
          <w:szCs w:val="24"/>
          <w:u w:val="single"/>
        </w:rPr>
        <w:t>Social Connections Through Play</w:t>
      </w:r>
    </w:p>
    <w:p w14:paraId="674A5F32" w14:textId="6E4A8F51" w:rsidR="006029D9" w:rsidRPr="00E52D28" w:rsidRDefault="006029D9" w:rsidP="00E52D28">
      <w:pPr>
        <w:spacing w:line="480" w:lineRule="auto"/>
        <w:rPr>
          <w:rFonts w:ascii="Times New Roman" w:hAnsi="Times New Roman" w:cs="Times New Roman"/>
          <w:b/>
          <w:bCs/>
          <w:color w:val="0E101A"/>
          <w:sz w:val="24"/>
          <w:szCs w:val="24"/>
          <w:u w:val="single"/>
        </w:rPr>
      </w:pPr>
      <w:r w:rsidRPr="006029D9">
        <w:rPr>
          <w:rFonts w:ascii="Times New Roman" w:hAnsi="Times New Roman" w:cs="Times New Roman"/>
          <w:color w:val="0E101A"/>
          <w:sz w:val="24"/>
          <w:szCs w:val="24"/>
        </w:rPr>
        <w:t xml:space="preserve">Pokémon Go's knack for sparking unexpected social interactions plays a massive part in building community among its players. Schell (2019) points out that building community is a big deal in gaming. Games like Pokémon Go are specifically made to get players to interact with each other, bringing to life a sense of belonging and togetherness. </w:t>
      </w:r>
      <w:r w:rsidRPr="006029D9">
        <w:rPr>
          <w:rStyle w:val="markunderline1001747185h0"/>
          <w:rFonts w:ascii="Times New Roman" w:hAnsi="Times New Roman" w:cs="Times New Roman"/>
          <w:color w:val="0E101A"/>
          <w:sz w:val="24"/>
          <w:szCs w:val="24"/>
        </w:rPr>
        <w:t>I've</w:t>
      </w:r>
      <w:r w:rsidRPr="006029D9">
        <w:rPr>
          <w:rFonts w:ascii="Times New Roman" w:hAnsi="Times New Roman" w:cs="Times New Roman"/>
          <w:color w:val="0E101A"/>
          <w:sz w:val="24"/>
          <w:szCs w:val="24"/>
        </w:rPr>
        <w:t xml:space="preserve"> seen this first-hand. Once, after dropping </w:t>
      </w:r>
      <w:r w:rsidRPr="006029D9">
        <w:rPr>
          <w:rStyle w:val="markunderline1001561172h0"/>
          <w:rFonts w:ascii="Times New Roman" w:hAnsi="Times New Roman" w:cs="Times New Roman"/>
          <w:color w:val="0E101A"/>
          <w:sz w:val="24"/>
          <w:szCs w:val="24"/>
        </w:rPr>
        <w:t>my</w:t>
      </w:r>
      <w:r w:rsidRPr="006029D9">
        <w:rPr>
          <w:rFonts w:ascii="Times New Roman" w:hAnsi="Times New Roman" w:cs="Times New Roman"/>
          <w:color w:val="0E101A"/>
          <w:sz w:val="24"/>
          <w:szCs w:val="24"/>
        </w:rPr>
        <w:t xml:space="preserve"> kids off at school,</w:t>
      </w:r>
      <w:r w:rsidRPr="006029D9">
        <w:rPr>
          <w:rStyle w:val="markunderline1001563174h0"/>
          <w:rFonts w:ascii="Times New Roman" w:hAnsi="Times New Roman" w:cs="Times New Roman"/>
          <w:color w:val="0E101A"/>
          <w:sz w:val="24"/>
          <w:szCs w:val="24"/>
        </w:rPr>
        <w:t xml:space="preserve"> I </w:t>
      </w:r>
      <w:r w:rsidRPr="006029D9">
        <w:rPr>
          <w:rFonts w:ascii="Times New Roman" w:hAnsi="Times New Roman" w:cs="Times New Roman"/>
          <w:color w:val="0E101A"/>
          <w:sz w:val="24"/>
          <w:szCs w:val="24"/>
        </w:rPr>
        <w:t xml:space="preserve">got into a friendly competition over a </w:t>
      </w:r>
      <w:proofErr w:type="gramStart"/>
      <w:r w:rsidRPr="006029D9">
        <w:rPr>
          <w:rFonts w:ascii="Times New Roman" w:hAnsi="Times New Roman" w:cs="Times New Roman"/>
          <w:color w:val="0E101A"/>
          <w:sz w:val="24"/>
          <w:szCs w:val="24"/>
        </w:rPr>
        <w:t>Gym</w:t>
      </w:r>
      <w:proofErr w:type="gramEnd"/>
      <w:r w:rsidRPr="006029D9">
        <w:rPr>
          <w:rFonts w:ascii="Times New Roman" w:hAnsi="Times New Roman" w:cs="Times New Roman"/>
          <w:color w:val="0E101A"/>
          <w:sz w:val="24"/>
          <w:szCs w:val="24"/>
        </w:rPr>
        <w:t xml:space="preserve"> in the game, leaving </w:t>
      </w:r>
      <w:r w:rsidRPr="006029D9">
        <w:rPr>
          <w:rStyle w:val="markunderline1001683183h0"/>
          <w:rFonts w:ascii="Times New Roman" w:hAnsi="Times New Roman" w:cs="Times New Roman"/>
          <w:color w:val="0E101A"/>
          <w:sz w:val="24"/>
          <w:szCs w:val="24"/>
        </w:rPr>
        <w:t>my</w:t>
      </w:r>
      <w:r w:rsidRPr="006029D9">
        <w:rPr>
          <w:rFonts w:ascii="Times New Roman" w:hAnsi="Times New Roman" w:cs="Times New Roman"/>
          <w:color w:val="0E101A"/>
          <w:sz w:val="24"/>
          <w:szCs w:val="24"/>
        </w:rPr>
        <w:t xml:space="preserve"> Pokémon to guard it. Coming back,</w:t>
      </w:r>
      <w:r w:rsidRPr="006029D9">
        <w:rPr>
          <w:rStyle w:val="markunderline1001531162h0"/>
          <w:rFonts w:ascii="Times New Roman" w:hAnsi="Times New Roman" w:cs="Times New Roman"/>
          <w:color w:val="0E101A"/>
          <w:sz w:val="24"/>
          <w:szCs w:val="24"/>
        </w:rPr>
        <w:t xml:space="preserve"> I </w:t>
      </w:r>
      <w:r w:rsidRPr="006029D9">
        <w:rPr>
          <w:rFonts w:ascii="Times New Roman" w:hAnsi="Times New Roman" w:cs="Times New Roman"/>
          <w:color w:val="0E101A"/>
          <w:sz w:val="24"/>
          <w:szCs w:val="24"/>
        </w:rPr>
        <w:t>found another player had taken over the Gym. Caught up in a friendly rivalry,</w:t>
      </w:r>
      <w:r w:rsidRPr="006029D9">
        <w:rPr>
          <w:rStyle w:val="markunderline1001542166h0"/>
          <w:rFonts w:ascii="Times New Roman" w:hAnsi="Times New Roman" w:cs="Times New Roman"/>
          <w:color w:val="0E101A"/>
          <w:sz w:val="24"/>
          <w:szCs w:val="24"/>
        </w:rPr>
        <w:t xml:space="preserve"> I </w:t>
      </w:r>
      <w:r w:rsidRPr="006029D9">
        <w:rPr>
          <w:rFonts w:ascii="Times New Roman" w:hAnsi="Times New Roman" w:cs="Times New Roman"/>
          <w:color w:val="0E101A"/>
          <w:sz w:val="24"/>
          <w:szCs w:val="24"/>
        </w:rPr>
        <w:t xml:space="preserve">decided to win back </w:t>
      </w:r>
      <w:r w:rsidRPr="006029D9">
        <w:rPr>
          <w:rStyle w:val="markunderline1001544167h0"/>
          <w:rFonts w:ascii="Times New Roman" w:hAnsi="Times New Roman" w:cs="Times New Roman"/>
          <w:color w:val="0E101A"/>
          <w:sz w:val="24"/>
          <w:szCs w:val="24"/>
        </w:rPr>
        <w:t>my</w:t>
      </w:r>
      <w:r w:rsidRPr="006029D9">
        <w:rPr>
          <w:rFonts w:ascii="Times New Roman" w:hAnsi="Times New Roman" w:cs="Times New Roman"/>
          <w:color w:val="0E101A"/>
          <w:sz w:val="24"/>
          <w:szCs w:val="24"/>
        </w:rPr>
        <w:t xml:space="preserve"> spot. After a quick battle,</w:t>
      </w:r>
      <w:r w:rsidRPr="006029D9">
        <w:rPr>
          <w:rStyle w:val="markunderline1001533163h0"/>
          <w:rFonts w:ascii="Times New Roman" w:hAnsi="Times New Roman" w:cs="Times New Roman"/>
          <w:color w:val="0E101A"/>
          <w:sz w:val="24"/>
          <w:szCs w:val="24"/>
        </w:rPr>
        <w:t xml:space="preserve"> I </w:t>
      </w:r>
      <w:r w:rsidRPr="006029D9">
        <w:rPr>
          <w:rFonts w:ascii="Times New Roman" w:hAnsi="Times New Roman" w:cs="Times New Roman"/>
          <w:color w:val="0E101A"/>
          <w:sz w:val="24"/>
          <w:szCs w:val="24"/>
        </w:rPr>
        <w:t xml:space="preserve">was victorious. On </w:t>
      </w:r>
      <w:r w:rsidRPr="006029D9">
        <w:rPr>
          <w:rStyle w:val="markunderline1001552168h0"/>
          <w:rFonts w:ascii="Times New Roman" w:hAnsi="Times New Roman" w:cs="Times New Roman"/>
          <w:color w:val="0E101A"/>
          <w:sz w:val="24"/>
          <w:szCs w:val="24"/>
        </w:rPr>
        <w:t>my</w:t>
      </w:r>
      <w:r w:rsidRPr="006029D9">
        <w:rPr>
          <w:rFonts w:ascii="Times New Roman" w:hAnsi="Times New Roman" w:cs="Times New Roman"/>
          <w:color w:val="0E101A"/>
          <w:sz w:val="24"/>
          <w:szCs w:val="24"/>
        </w:rPr>
        <w:t xml:space="preserve"> way home, the person </w:t>
      </w:r>
      <w:r w:rsidRPr="006029D9">
        <w:rPr>
          <w:rStyle w:val="markunderline1001741186h0"/>
          <w:rFonts w:ascii="Times New Roman" w:hAnsi="Times New Roman" w:cs="Times New Roman"/>
          <w:color w:val="0E101A"/>
          <w:sz w:val="24"/>
          <w:szCs w:val="24"/>
        </w:rPr>
        <w:t>I'd</w:t>
      </w:r>
      <w:r w:rsidRPr="006029D9">
        <w:rPr>
          <w:rFonts w:ascii="Times New Roman" w:hAnsi="Times New Roman" w:cs="Times New Roman"/>
          <w:color w:val="0E101A"/>
          <w:sz w:val="24"/>
          <w:szCs w:val="24"/>
        </w:rPr>
        <w:t xml:space="preserve"> just beaten drove up to ask if</w:t>
      </w:r>
      <w:r w:rsidRPr="006029D9">
        <w:rPr>
          <w:rStyle w:val="markunderline1001554170h0"/>
          <w:rFonts w:ascii="Times New Roman" w:hAnsi="Times New Roman" w:cs="Times New Roman"/>
          <w:color w:val="0E101A"/>
          <w:sz w:val="24"/>
          <w:szCs w:val="24"/>
        </w:rPr>
        <w:t xml:space="preserve"> I </w:t>
      </w:r>
      <w:r w:rsidRPr="006029D9">
        <w:rPr>
          <w:rFonts w:ascii="Times New Roman" w:hAnsi="Times New Roman" w:cs="Times New Roman"/>
          <w:color w:val="0E101A"/>
          <w:sz w:val="24"/>
          <w:szCs w:val="24"/>
        </w:rPr>
        <w:t>was the one who had taken over the Gym. Admitting it, we laughed and quickly became friends in the game, working together on future raids.</w:t>
      </w:r>
    </w:p>
    <w:p w14:paraId="2B32DFCD" w14:textId="77777777" w:rsidR="006029D9" w:rsidRPr="006029D9" w:rsidRDefault="006029D9" w:rsidP="006029D9">
      <w:pPr>
        <w:pStyle w:val="NormalWeb"/>
        <w:spacing w:before="0" w:beforeAutospacing="0" w:after="0" w:afterAutospacing="0" w:line="480" w:lineRule="auto"/>
        <w:rPr>
          <w:color w:val="0E101A"/>
        </w:rPr>
      </w:pPr>
    </w:p>
    <w:p w14:paraId="59C07EC2" w14:textId="69842AF1" w:rsidR="006029D9" w:rsidRDefault="006029D9" w:rsidP="006029D9">
      <w:pPr>
        <w:pStyle w:val="NormalWeb"/>
        <w:spacing w:before="0" w:beforeAutospacing="0" w:after="0" w:afterAutospacing="0" w:line="480" w:lineRule="auto"/>
        <w:rPr>
          <w:color w:val="0E101A"/>
        </w:rPr>
      </w:pPr>
      <w:r w:rsidRPr="006029D9">
        <w:rPr>
          <w:color w:val="0E101A"/>
        </w:rPr>
        <w:t xml:space="preserve">This incident shows how Pokémon Go can lead to making new friends and rekindling old friendships through in-game gift and postcard exchanges from different places. These features do not just build community; they also </w:t>
      </w:r>
      <w:r w:rsidRPr="006029D9">
        <w:rPr>
          <w:color w:val="0E101A"/>
        </w:rPr>
        <w:t>open</w:t>
      </w:r>
      <w:r w:rsidRPr="006029D9">
        <w:rPr>
          <w:color w:val="0E101A"/>
        </w:rPr>
        <w:t xml:space="preserve"> players to the broader world. This idea ties into Zhou's (2024) thoughts on how gamified education can expand our horizons. Essentially, Pokémon Go's focus on player interaction takes the game beyond just being fun—it helps forge social bonds and has real educational value by making us more globally aware.</w:t>
      </w:r>
    </w:p>
    <w:p w14:paraId="6A10FAE2" w14:textId="77777777" w:rsidR="000A0EF3" w:rsidRDefault="000A0EF3" w:rsidP="006029D9">
      <w:pPr>
        <w:pStyle w:val="NormalWeb"/>
        <w:spacing w:before="0" w:beforeAutospacing="0" w:after="0" w:afterAutospacing="0" w:line="480" w:lineRule="auto"/>
        <w:rPr>
          <w:color w:val="0E101A"/>
        </w:rPr>
      </w:pPr>
    </w:p>
    <w:p w14:paraId="42253E1C" w14:textId="261E5F07" w:rsidR="000A0EF3" w:rsidRPr="00E52D28" w:rsidRDefault="000A0EF3" w:rsidP="006029D9">
      <w:pPr>
        <w:pStyle w:val="NormalWeb"/>
        <w:spacing w:before="0" w:beforeAutospacing="0" w:after="0" w:afterAutospacing="0" w:line="480" w:lineRule="auto"/>
        <w:rPr>
          <w:rStyle w:val="Strong"/>
          <w:color w:val="0E101A"/>
          <w:u w:val="single"/>
        </w:rPr>
      </w:pPr>
      <w:r w:rsidRPr="00E52D28">
        <w:rPr>
          <w:rStyle w:val="Strong"/>
          <w:color w:val="0E101A"/>
          <w:u w:val="single"/>
        </w:rPr>
        <w:t>Educational Implications and Future Directions</w:t>
      </w:r>
    </w:p>
    <w:p w14:paraId="0B88B4EA" w14:textId="55C28F97" w:rsidR="00C12592" w:rsidRDefault="00077E1D" w:rsidP="00FA374C">
      <w:pPr>
        <w:spacing w:line="480" w:lineRule="auto"/>
        <w:rPr>
          <w:rFonts w:ascii="Times New Roman" w:hAnsi="Times New Roman" w:cs="Times New Roman"/>
          <w:color w:val="0E101A"/>
          <w:sz w:val="24"/>
          <w:szCs w:val="24"/>
        </w:rPr>
      </w:pPr>
      <w:r w:rsidRPr="00077E1D">
        <w:rPr>
          <w:rFonts w:ascii="Times New Roman" w:hAnsi="Times New Roman" w:cs="Times New Roman"/>
          <w:color w:val="0E101A"/>
          <w:sz w:val="24"/>
          <w:szCs w:val="24"/>
        </w:rPr>
        <w:t xml:space="preserve">Pokémon Go has features that make it an excellent tool for learning through games. The game encourages players to explore new places, connect with others, and be more active. Researchers </w:t>
      </w:r>
      <w:r w:rsidRPr="00077E1D">
        <w:rPr>
          <w:rFonts w:ascii="Times New Roman" w:hAnsi="Times New Roman" w:cs="Times New Roman"/>
          <w:color w:val="0E101A"/>
          <w:sz w:val="24"/>
          <w:szCs w:val="24"/>
        </w:rPr>
        <w:lastRenderedPageBreak/>
        <w:t xml:space="preserve">such as Muscat (2017) and Gao, Li, and Sun (2020) have found that mobile games can be highly effective for teaching, particularly in science and math. </w:t>
      </w:r>
      <w:r w:rsidRPr="00077E1D">
        <w:rPr>
          <w:rStyle w:val="markunderline100020222h0"/>
          <w:rFonts w:ascii="Times New Roman" w:hAnsi="Times New Roman" w:cs="Times New Roman"/>
          <w:color w:val="0E101A"/>
          <w:sz w:val="24"/>
          <w:szCs w:val="24"/>
        </w:rPr>
        <w:t>My</w:t>
      </w:r>
      <w:r w:rsidRPr="00077E1D">
        <w:rPr>
          <w:rFonts w:ascii="Times New Roman" w:hAnsi="Times New Roman" w:cs="Times New Roman"/>
          <w:color w:val="0E101A"/>
          <w:sz w:val="24"/>
          <w:szCs w:val="24"/>
        </w:rPr>
        <w:t xml:space="preserve"> own experiences support this idea. </w:t>
      </w:r>
      <w:r w:rsidRPr="00077E1D">
        <w:rPr>
          <w:rStyle w:val="markunderline100045748h0"/>
          <w:rFonts w:ascii="Times New Roman" w:hAnsi="Times New Roman" w:cs="Times New Roman"/>
          <w:color w:val="0E101A"/>
          <w:sz w:val="24"/>
          <w:szCs w:val="24"/>
        </w:rPr>
        <w:t xml:space="preserve">I </w:t>
      </w:r>
      <w:r w:rsidRPr="00077E1D">
        <w:rPr>
          <w:rFonts w:ascii="Times New Roman" w:hAnsi="Times New Roman" w:cs="Times New Roman"/>
          <w:color w:val="0E101A"/>
          <w:sz w:val="24"/>
          <w:szCs w:val="24"/>
        </w:rPr>
        <w:t>believe that Pokémon Go would be an engaging way to make learning more enjoyable, which aligns with Cameron-Jarvis's (2020) suggestion of incorporating games into education. The game does an excellent job of piquing players' interest in science-related topics, such as categorizing Pokémon into different types and learning more about where they reside and live.</w:t>
      </w:r>
    </w:p>
    <w:p w14:paraId="1226E1F4" w14:textId="77777777" w:rsidR="002C06B6" w:rsidRDefault="002C06B6" w:rsidP="00FA374C">
      <w:pPr>
        <w:spacing w:line="480" w:lineRule="auto"/>
        <w:rPr>
          <w:rFonts w:ascii="Times New Roman" w:hAnsi="Times New Roman" w:cs="Times New Roman"/>
          <w:color w:val="0E101A"/>
          <w:sz w:val="24"/>
          <w:szCs w:val="24"/>
        </w:rPr>
      </w:pPr>
    </w:p>
    <w:p w14:paraId="42D11234" w14:textId="77777777" w:rsidR="00E52D28" w:rsidRDefault="002C06B6" w:rsidP="00FA374C">
      <w:pPr>
        <w:spacing w:line="480" w:lineRule="auto"/>
        <w:rPr>
          <w:rStyle w:val="Strong"/>
          <w:rFonts w:ascii="Times New Roman" w:hAnsi="Times New Roman" w:cs="Times New Roman"/>
          <w:color w:val="0E101A"/>
          <w:sz w:val="24"/>
          <w:szCs w:val="24"/>
          <w:u w:val="single"/>
        </w:rPr>
      </w:pPr>
      <w:r w:rsidRPr="00E52D28">
        <w:rPr>
          <w:rStyle w:val="Strong"/>
          <w:rFonts w:ascii="Times New Roman" w:hAnsi="Times New Roman" w:cs="Times New Roman"/>
          <w:color w:val="0E101A"/>
          <w:sz w:val="24"/>
          <w:szCs w:val="24"/>
          <w:u w:val="single"/>
        </w:rPr>
        <w:t>Conclusion</w:t>
      </w:r>
    </w:p>
    <w:p w14:paraId="1D5DB23F" w14:textId="4034C0B1" w:rsidR="002C06B6" w:rsidRPr="00E52D28" w:rsidRDefault="002C06B6" w:rsidP="00FA374C">
      <w:pPr>
        <w:spacing w:line="480" w:lineRule="auto"/>
        <w:rPr>
          <w:rFonts w:ascii="Times New Roman" w:hAnsi="Times New Roman" w:cs="Times New Roman"/>
          <w:b/>
          <w:bCs/>
          <w:color w:val="0E101A"/>
          <w:sz w:val="24"/>
          <w:szCs w:val="24"/>
          <w:u w:val="single"/>
        </w:rPr>
      </w:pPr>
      <w:r w:rsidRPr="002C06B6">
        <w:rPr>
          <w:rFonts w:ascii="Times New Roman" w:hAnsi="Times New Roman" w:cs="Times New Roman"/>
          <w:color w:val="0E101A"/>
          <w:sz w:val="24"/>
          <w:szCs w:val="24"/>
        </w:rPr>
        <w:t xml:space="preserve">Looking back at </w:t>
      </w:r>
      <w:r w:rsidRPr="002C06B6">
        <w:rPr>
          <w:rStyle w:val="markunderline100110879h0"/>
          <w:rFonts w:ascii="Times New Roman" w:hAnsi="Times New Roman" w:cs="Times New Roman"/>
          <w:color w:val="0E101A"/>
          <w:sz w:val="24"/>
          <w:szCs w:val="24"/>
        </w:rPr>
        <w:t>my</w:t>
      </w:r>
      <w:r w:rsidRPr="002C06B6">
        <w:rPr>
          <w:rFonts w:ascii="Times New Roman" w:hAnsi="Times New Roman" w:cs="Times New Roman"/>
          <w:color w:val="0E101A"/>
          <w:sz w:val="24"/>
          <w:szCs w:val="24"/>
        </w:rPr>
        <w:t xml:space="preserve"> Pokémon </w:t>
      </w:r>
      <w:r w:rsidRPr="002C06B6">
        <w:rPr>
          <w:rStyle w:val="markunderline100110480h0"/>
          <w:rFonts w:ascii="Times New Roman" w:hAnsi="Times New Roman" w:cs="Times New Roman"/>
          <w:color w:val="0E101A"/>
          <w:sz w:val="24"/>
          <w:szCs w:val="24"/>
        </w:rPr>
        <w:t>Go</w:t>
      </w:r>
      <w:r w:rsidRPr="002C06B6">
        <w:rPr>
          <w:rFonts w:ascii="Times New Roman" w:hAnsi="Times New Roman" w:cs="Times New Roman"/>
          <w:color w:val="0E101A"/>
          <w:sz w:val="24"/>
          <w:szCs w:val="24"/>
        </w:rPr>
        <w:t xml:space="preserve"> experience,</w:t>
      </w:r>
      <w:r w:rsidRPr="002C06B6">
        <w:rPr>
          <w:rStyle w:val="markunderline100135591h0"/>
          <w:rFonts w:ascii="Times New Roman" w:hAnsi="Times New Roman" w:cs="Times New Roman"/>
          <w:color w:val="0E101A"/>
          <w:sz w:val="24"/>
          <w:szCs w:val="24"/>
        </w:rPr>
        <w:t xml:space="preserve"> I </w:t>
      </w:r>
      <w:r w:rsidRPr="002C06B6">
        <w:rPr>
          <w:rFonts w:ascii="Times New Roman" w:hAnsi="Times New Roman" w:cs="Times New Roman"/>
          <w:color w:val="0E101A"/>
          <w:sz w:val="24"/>
          <w:szCs w:val="24"/>
        </w:rPr>
        <w:t xml:space="preserve">realize it is not just a mere entertaining game. It is </w:t>
      </w:r>
      <w:r w:rsidRPr="002C06B6">
        <w:rPr>
          <w:rStyle w:val="markunderline100132490h0"/>
          <w:rFonts w:ascii="Times New Roman" w:hAnsi="Times New Roman" w:cs="Times New Roman"/>
          <w:color w:val="0E101A"/>
          <w:sz w:val="24"/>
          <w:szCs w:val="24"/>
        </w:rPr>
        <w:t>a great</w:t>
      </w:r>
      <w:r w:rsidRPr="002C06B6">
        <w:rPr>
          <w:rFonts w:ascii="Times New Roman" w:hAnsi="Times New Roman" w:cs="Times New Roman"/>
          <w:color w:val="0E101A"/>
          <w:sz w:val="24"/>
          <w:szCs w:val="24"/>
        </w:rPr>
        <w:t xml:space="preserve"> example of how games can be designed to encourage people to stay active, foster new friendships, and even impart knowledge. By connecting what</w:t>
      </w:r>
      <w:r w:rsidRPr="002C06B6">
        <w:rPr>
          <w:rStyle w:val="markunderline100129689h0"/>
          <w:rFonts w:ascii="Times New Roman" w:hAnsi="Times New Roman" w:cs="Times New Roman"/>
          <w:color w:val="0E101A"/>
          <w:sz w:val="24"/>
          <w:szCs w:val="24"/>
        </w:rPr>
        <w:t xml:space="preserve"> I </w:t>
      </w:r>
      <w:r w:rsidRPr="002C06B6">
        <w:rPr>
          <w:rFonts w:ascii="Times New Roman" w:hAnsi="Times New Roman" w:cs="Times New Roman"/>
          <w:color w:val="0E101A"/>
          <w:sz w:val="24"/>
          <w:szCs w:val="24"/>
        </w:rPr>
        <w:t xml:space="preserve">have learned in class with </w:t>
      </w:r>
      <w:r w:rsidRPr="002C06B6">
        <w:rPr>
          <w:rStyle w:val="markunderline100101770h0"/>
          <w:rFonts w:ascii="Times New Roman" w:hAnsi="Times New Roman" w:cs="Times New Roman"/>
          <w:color w:val="0E101A"/>
          <w:sz w:val="24"/>
          <w:szCs w:val="24"/>
        </w:rPr>
        <w:t>my</w:t>
      </w:r>
      <w:r w:rsidRPr="002C06B6">
        <w:rPr>
          <w:rFonts w:ascii="Times New Roman" w:hAnsi="Times New Roman" w:cs="Times New Roman"/>
          <w:color w:val="0E101A"/>
          <w:sz w:val="24"/>
          <w:szCs w:val="24"/>
        </w:rPr>
        <w:t xml:space="preserve"> gameplay in Pokémon Go,</w:t>
      </w:r>
      <w:r w:rsidRPr="002C06B6">
        <w:rPr>
          <w:rStyle w:val="markunderline100127288h0"/>
          <w:rFonts w:ascii="Times New Roman" w:hAnsi="Times New Roman" w:cs="Times New Roman"/>
          <w:color w:val="0E101A"/>
          <w:sz w:val="24"/>
          <w:szCs w:val="24"/>
        </w:rPr>
        <w:t xml:space="preserve"> I </w:t>
      </w:r>
      <w:r w:rsidRPr="002C06B6">
        <w:rPr>
          <w:rFonts w:ascii="Times New Roman" w:hAnsi="Times New Roman" w:cs="Times New Roman"/>
          <w:color w:val="0E101A"/>
          <w:sz w:val="24"/>
          <w:szCs w:val="24"/>
        </w:rPr>
        <w:t>have realized how games can be utilized as a tool for learning. In his article, Schell (2019) discussed that games can enhance the learning experience, and I agree with what I have observed with Pokémon Go.</w:t>
      </w:r>
    </w:p>
    <w:p w14:paraId="20C6313A" w14:textId="77777777" w:rsidR="002C06B6" w:rsidRDefault="002C06B6" w:rsidP="00FA374C">
      <w:pPr>
        <w:spacing w:line="480" w:lineRule="auto"/>
        <w:rPr>
          <w:rFonts w:ascii="Times New Roman" w:hAnsi="Times New Roman" w:cs="Times New Roman"/>
          <w:color w:val="0E101A"/>
          <w:sz w:val="24"/>
          <w:szCs w:val="24"/>
        </w:rPr>
      </w:pPr>
    </w:p>
    <w:p w14:paraId="0F93AF2C" w14:textId="77777777" w:rsidR="002C06B6" w:rsidRDefault="002C06B6" w:rsidP="00FA374C">
      <w:pPr>
        <w:spacing w:line="480" w:lineRule="auto"/>
        <w:rPr>
          <w:rFonts w:ascii="Times New Roman" w:hAnsi="Times New Roman" w:cs="Times New Roman"/>
          <w:color w:val="0E101A"/>
          <w:sz w:val="24"/>
          <w:szCs w:val="24"/>
        </w:rPr>
      </w:pPr>
    </w:p>
    <w:p w14:paraId="2594C212" w14:textId="77777777" w:rsidR="002C06B6" w:rsidRDefault="002C06B6" w:rsidP="00FA374C">
      <w:pPr>
        <w:spacing w:line="480" w:lineRule="auto"/>
        <w:rPr>
          <w:rFonts w:ascii="Times New Roman" w:hAnsi="Times New Roman" w:cs="Times New Roman"/>
          <w:color w:val="0E101A"/>
          <w:sz w:val="24"/>
          <w:szCs w:val="24"/>
        </w:rPr>
      </w:pPr>
    </w:p>
    <w:p w14:paraId="4FCF1D16" w14:textId="77777777" w:rsidR="002C06B6" w:rsidRDefault="002C06B6" w:rsidP="00FA374C">
      <w:pPr>
        <w:spacing w:line="480" w:lineRule="auto"/>
        <w:rPr>
          <w:rFonts w:ascii="Times New Roman" w:hAnsi="Times New Roman" w:cs="Times New Roman"/>
          <w:color w:val="0E101A"/>
          <w:sz w:val="24"/>
          <w:szCs w:val="24"/>
        </w:rPr>
      </w:pPr>
    </w:p>
    <w:p w14:paraId="091943DE" w14:textId="77777777" w:rsidR="002C06B6" w:rsidRDefault="002C06B6" w:rsidP="00FA374C">
      <w:pPr>
        <w:spacing w:line="480" w:lineRule="auto"/>
        <w:rPr>
          <w:rFonts w:ascii="Times New Roman" w:hAnsi="Times New Roman" w:cs="Times New Roman"/>
          <w:color w:val="0E101A"/>
          <w:sz w:val="24"/>
          <w:szCs w:val="24"/>
        </w:rPr>
      </w:pPr>
    </w:p>
    <w:p w14:paraId="159C5367" w14:textId="77777777" w:rsidR="002C06B6" w:rsidRDefault="002C06B6" w:rsidP="00FA374C">
      <w:pPr>
        <w:spacing w:line="480" w:lineRule="auto"/>
        <w:rPr>
          <w:rFonts w:ascii="Times New Roman" w:hAnsi="Times New Roman" w:cs="Times New Roman"/>
          <w:color w:val="0E101A"/>
          <w:sz w:val="24"/>
          <w:szCs w:val="24"/>
        </w:rPr>
      </w:pPr>
    </w:p>
    <w:p w14:paraId="24DA7BAC" w14:textId="77777777" w:rsidR="00E52D28" w:rsidRDefault="00E52D28" w:rsidP="00FA374C">
      <w:pPr>
        <w:spacing w:line="480" w:lineRule="auto"/>
        <w:rPr>
          <w:rFonts w:ascii="Times New Roman" w:hAnsi="Times New Roman" w:cs="Times New Roman"/>
          <w:color w:val="0E101A"/>
          <w:sz w:val="24"/>
          <w:szCs w:val="24"/>
        </w:rPr>
      </w:pPr>
    </w:p>
    <w:p w14:paraId="3B2F7D8A" w14:textId="24DD4131" w:rsidR="002C06B6" w:rsidRPr="00E52D28" w:rsidRDefault="002C06B6" w:rsidP="00E52D28">
      <w:pPr>
        <w:spacing w:line="480" w:lineRule="auto"/>
        <w:jc w:val="center"/>
        <w:rPr>
          <w:rStyle w:val="Strong"/>
          <w:rFonts w:ascii="Times New Roman" w:hAnsi="Times New Roman" w:cs="Times New Roman"/>
          <w:color w:val="0E101A"/>
          <w:sz w:val="24"/>
          <w:szCs w:val="24"/>
        </w:rPr>
      </w:pPr>
      <w:r w:rsidRPr="00E52D28">
        <w:rPr>
          <w:rStyle w:val="Strong"/>
          <w:rFonts w:ascii="Times New Roman" w:hAnsi="Times New Roman" w:cs="Times New Roman"/>
          <w:color w:val="0E101A"/>
          <w:sz w:val="24"/>
          <w:szCs w:val="24"/>
        </w:rPr>
        <w:lastRenderedPageBreak/>
        <w:t>References</w:t>
      </w:r>
      <w:r w:rsidR="00E52D28" w:rsidRPr="00E52D28">
        <w:rPr>
          <w:rStyle w:val="Strong"/>
          <w:rFonts w:ascii="Times New Roman" w:hAnsi="Times New Roman" w:cs="Times New Roman"/>
          <w:color w:val="0E101A"/>
          <w:sz w:val="24"/>
          <w:szCs w:val="24"/>
        </w:rPr>
        <w:t>:</w:t>
      </w:r>
    </w:p>
    <w:p w14:paraId="0C0785AB" w14:textId="77777777" w:rsidR="002C06B6" w:rsidRDefault="002C06B6" w:rsidP="002C06B6">
      <w:pPr>
        <w:pStyle w:val="NormalWeb"/>
        <w:spacing w:before="0" w:beforeAutospacing="0" w:after="0" w:afterAutospacing="0"/>
        <w:rPr>
          <w:color w:val="0E101A"/>
        </w:rPr>
      </w:pPr>
      <w:r w:rsidRPr="002C06B6">
        <w:rPr>
          <w:color w:val="0E101A"/>
        </w:rPr>
        <w:t xml:space="preserve">Cameron-Jarvis, K. (2020). </w:t>
      </w:r>
      <w:r w:rsidRPr="002C06B6">
        <w:rPr>
          <w:rStyle w:val="Emphasis"/>
          <w:color w:val="0E101A"/>
        </w:rPr>
        <w:t>Using gamification to increase engagement during hybrid learning</w:t>
      </w:r>
      <w:r w:rsidRPr="002C06B6">
        <w:rPr>
          <w:color w:val="0E101A"/>
        </w:rPr>
        <w:t xml:space="preserve">. Retrieved from </w:t>
      </w:r>
      <w:hyperlink r:id="rId6" w:tgtFrame="_blank" w:history="1">
        <w:r w:rsidRPr="002C06B6">
          <w:rPr>
            <w:rStyle w:val="Hyperlink"/>
            <w:color w:val="4A6EE0"/>
          </w:rPr>
          <w:t>https://www.edutopia.org/article/using-gamification-increase-engagement-during-hybrid-learning</w:t>
        </w:r>
      </w:hyperlink>
    </w:p>
    <w:p w14:paraId="58D89E6E" w14:textId="77777777" w:rsidR="002C06B6" w:rsidRPr="002C06B6" w:rsidRDefault="002C06B6" w:rsidP="002C06B6">
      <w:pPr>
        <w:pStyle w:val="NormalWeb"/>
        <w:spacing w:before="0" w:beforeAutospacing="0" w:after="0" w:afterAutospacing="0"/>
        <w:rPr>
          <w:color w:val="0E101A"/>
        </w:rPr>
      </w:pPr>
    </w:p>
    <w:p w14:paraId="179FA067" w14:textId="77777777" w:rsidR="002C06B6" w:rsidRDefault="002C06B6" w:rsidP="002C06B6">
      <w:pPr>
        <w:pStyle w:val="NormalWeb"/>
        <w:spacing w:before="0" w:beforeAutospacing="0" w:after="0" w:afterAutospacing="0"/>
        <w:rPr>
          <w:color w:val="0E101A"/>
        </w:rPr>
      </w:pPr>
      <w:r w:rsidRPr="002C06B6">
        <w:rPr>
          <w:color w:val="0E101A"/>
        </w:rPr>
        <w:t xml:space="preserve">Gao, F., Li, L., &amp; Sun, Y. (2020). A systematic review of mobile game-based learning in STEM education. </w:t>
      </w:r>
      <w:r w:rsidRPr="002C06B6">
        <w:rPr>
          <w:rStyle w:val="Emphasis"/>
          <w:color w:val="0E101A"/>
        </w:rPr>
        <w:t>Educational Technology Research &amp; Development, 68</w:t>
      </w:r>
      <w:r w:rsidRPr="002C06B6">
        <w:rPr>
          <w:color w:val="0E101A"/>
        </w:rPr>
        <w:t xml:space="preserve">(4), 1791–1827. </w:t>
      </w:r>
      <w:hyperlink r:id="rId7" w:tgtFrame="_blank" w:history="1">
        <w:r w:rsidRPr="002C06B6">
          <w:rPr>
            <w:rStyle w:val="Hyperlink"/>
            <w:color w:val="4A6EE0"/>
          </w:rPr>
          <w:t>https://doi.org/10.1007/s11423-020-09787-0</w:t>
        </w:r>
      </w:hyperlink>
    </w:p>
    <w:p w14:paraId="607BF586" w14:textId="77777777" w:rsidR="002C06B6" w:rsidRPr="002C06B6" w:rsidRDefault="002C06B6" w:rsidP="002C06B6">
      <w:pPr>
        <w:pStyle w:val="NormalWeb"/>
        <w:spacing w:before="0" w:beforeAutospacing="0" w:after="0" w:afterAutospacing="0"/>
        <w:rPr>
          <w:color w:val="0E101A"/>
        </w:rPr>
      </w:pPr>
    </w:p>
    <w:p w14:paraId="61D95A7F" w14:textId="77777777" w:rsidR="002C06B6" w:rsidRPr="002C06B6" w:rsidRDefault="002C06B6" w:rsidP="002C06B6">
      <w:pPr>
        <w:pStyle w:val="NormalWeb"/>
        <w:spacing w:before="0" w:beforeAutospacing="0" w:after="0" w:afterAutospacing="0"/>
        <w:rPr>
          <w:color w:val="0E101A"/>
        </w:rPr>
      </w:pPr>
      <w:r w:rsidRPr="002C06B6">
        <w:rPr>
          <w:color w:val="0E101A"/>
        </w:rPr>
        <w:t xml:space="preserve">Muscat, S. (2017). </w:t>
      </w:r>
      <w:r w:rsidRPr="002C06B6">
        <w:rPr>
          <w:rStyle w:val="Emphasis"/>
          <w:color w:val="0E101A"/>
        </w:rPr>
        <w:t>Reinventing the classroom through game-based learning</w:t>
      </w:r>
      <w:r w:rsidRPr="002C06B6">
        <w:rPr>
          <w:color w:val="0E101A"/>
        </w:rPr>
        <w:t xml:space="preserve">. Retrieved from </w:t>
      </w:r>
      <w:hyperlink r:id="rId8" w:tgtFrame="_blank" w:history="1">
        <w:r w:rsidRPr="002C06B6">
          <w:rPr>
            <w:rStyle w:val="Hyperlink"/>
            <w:color w:val="4A6EE0"/>
          </w:rPr>
          <w:t>http://www.gamespew.com/2017/01/reinventing-classroom-games-based-learning/</w:t>
        </w:r>
      </w:hyperlink>
    </w:p>
    <w:p w14:paraId="6A719420" w14:textId="77777777" w:rsidR="002C06B6" w:rsidRDefault="002C06B6" w:rsidP="002C06B6">
      <w:pPr>
        <w:pStyle w:val="NormalWeb"/>
        <w:spacing w:before="0" w:beforeAutospacing="0" w:after="0" w:afterAutospacing="0"/>
        <w:rPr>
          <w:color w:val="0E101A"/>
        </w:rPr>
      </w:pPr>
      <w:r w:rsidRPr="002C06B6">
        <w:rPr>
          <w:color w:val="0E101A"/>
        </w:rPr>
        <w:t xml:space="preserve">Schell, J. (2019). </w:t>
      </w:r>
      <w:r w:rsidRPr="002C06B6">
        <w:rPr>
          <w:rStyle w:val="Emphasis"/>
          <w:color w:val="0E101A"/>
        </w:rPr>
        <w:t>The art of game design: A book of lenses</w:t>
      </w:r>
      <w:r w:rsidRPr="002C06B6">
        <w:rPr>
          <w:color w:val="0E101A"/>
        </w:rPr>
        <w:t xml:space="preserve"> (3rd ed.). Burlington, MA: Elsevier.</w:t>
      </w:r>
    </w:p>
    <w:p w14:paraId="6982D447" w14:textId="77777777" w:rsidR="002C06B6" w:rsidRPr="002C06B6" w:rsidRDefault="002C06B6" w:rsidP="002C06B6">
      <w:pPr>
        <w:pStyle w:val="NormalWeb"/>
        <w:spacing w:before="0" w:beforeAutospacing="0" w:after="0" w:afterAutospacing="0"/>
        <w:rPr>
          <w:color w:val="0E101A"/>
        </w:rPr>
      </w:pPr>
    </w:p>
    <w:p w14:paraId="224C6F3C" w14:textId="77777777" w:rsidR="002C06B6" w:rsidRPr="002C06B6" w:rsidRDefault="002C06B6" w:rsidP="002C06B6">
      <w:pPr>
        <w:pStyle w:val="NormalWeb"/>
        <w:spacing w:before="0" w:beforeAutospacing="0" w:after="0" w:afterAutospacing="0"/>
        <w:rPr>
          <w:color w:val="0E101A"/>
        </w:rPr>
      </w:pPr>
      <w:r w:rsidRPr="002C06B6">
        <w:rPr>
          <w:color w:val="0E101A"/>
        </w:rPr>
        <w:t xml:space="preserve">Zhou, G. (2024). Navigating the future landscape of gamified education. </w:t>
      </w:r>
      <w:r w:rsidRPr="002C06B6">
        <w:rPr>
          <w:rStyle w:val="Emphasis"/>
          <w:color w:val="0E101A"/>
        </w:rPr>
        <w:t xml:space="preserve">SHS Web of Conferences, </w:t>
      </w:r>
      <w:r w:rsidRPr="002C06B6">
        <w:rPr>
          <w:rStyle w:val="markunderline100034745h0"/>
          <w:i/>
          <w:iCs/>
          <w:color w:val="0E101A"/>
        </w:rPr>
        <w:t>187</w:t>
      </w:r>
      <w:r w:rsidRPr="002C06B6">
        <w:rPr>
          <w:color w:val="0E101A"/>
        </w:rPr>
        <w:t>, 02005. https://doi.org/10.1051/shsconf/202418702005</w:t>
      </w:r>
    </w:p>
    <w:p w14:paraId="7D63326F" w14:textId="77777777" w:rsidR="002C06B6" w:rsidRPr="002C06B6" w:rsidRDefault="002C06B6" w:rsidP="00FA374C">
      <w:pPr>
        <w:spacing w:line="480" w:lineRule="auto"/>
        <w:rPr>
          <w:rFonts w:ascii="Times New Roman" w:hAnsi="Times New Roman" w:cs="Times New Roman"/>
          <w:sz w:val="24"/>
          <w:szCs w:val="24"/>
        </w:rPr>
      </w:pPr>
    </w:p>
    <w:sectPr w:rsidR="002C06B6" w:rsidRPr="002C06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2159" w14:textId="77777777" w:rsidR="00223B95" w:rsidRDefault="00223B95" w:rsidP="00FA374C">
      <w:pPr>
        <w:spacing w:after="0" w:line="240" w:lineRule="auto"/>
      </w:pPr>
      <w:r>
        <w:separator/>
      </w:r>
    </w:p>
  </w:endnote>
  <w:endnote w:type="continuationSeparator" w:id="0">
    <w:p w14:paraId="0B59D75A" w14:textId="77777777" w:rsidR="00223B95" w:rsidRDefault="00223B95" w:rsidP="00FA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4EFD" w14:textId="77777777" w:rsidR="00223B95" w:rsidRDefault="00223B95" w:rsidP="00FA374C">
      <w:pPr>
        <w:spacing w:after="0" w:line="240" w:lineRule="auto"/>
      </w:pPr>
      <w:r>
        <w:separator/>
      </w:r>
    </w:p>
  </w:footnote>
  <w:footnote w:type="continuationSeparator" w:id="0">
    <w:p w14:paraId="0A48F5E3" w14:textId="77777777" w:rsidR="00223B95" w:rsidRDefault="00223B95" w:rsidP="00FA3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021863"/>
      <w:docPartObj>
        <w:docPartGallery w:val="Page Numbers (Top of Page)"/>
        <w:docPartUnique/>
      </w:docPartObj>
    </w:sdtPr>
    <w:sdtEndPr>
      <w:rPr>
        <w:noProof/>
      </w:rPr>
    </w:sdtEndPr>
    <w:sdtContent>
      <w:p w14:paraId="4E7EEB04" w14:textId="18D351AE" w:rsidR="00FA374C" w:rsidRDefault="00FA37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103D09" w14:textId="77777777" w:rsidR="00FA374C" w:rsidRDefault="00FA3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FB"/>
    <w:rsid w:val="00077E1D"/>
    <w:rsid w:val="000A0EF3"/>
    <w:rsid w:val="001056FB"/>
    <w:rsid w:val="00223B95"/>
    <w:rsid w:val="00276699"/>
    <w:rsid w:val="002C06B6"/>
    <w:rsid w:val="003D7317"/>
    <w:rsid w:val="004C0CA7"/>
    <w:rsid w:val="006029D9"/>
    <w:rsid w:val="007249FA"/>
    <w:rsid w:val="00852D93"/>
    <w:rsid w:val="008A6D3D"/>
    <w:rsid w:val="00A36F80"/>
    <w:rsid w:val="00C12592"/>
    <w:rsid w:val="00DC28E3"/>
    <w:rsid w:val="00E52D28"/>
    <w:rsid w:val="00F407A1"/>
    <w:rsid w:val="00FA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FC55"/>
  <w15:chartTrackingRefBased/>
  <w15:docId w15:val="{37C958DA-03D0-4F43-8779-9357C072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74C"/>
  </w:style>
  <w:style w:type="paragraph" w:styleId="Footer">
    <w:name w:val="footer"/>
    <w:basedOn w:val="Normal"/>
    <w:link w:val="FooterChar"/>
    <w:uiPriority w:val="99"/>
    <w:unhideWhenUsed/>
    <w:rsid w:val="00FA3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74C"/>
  </w:style>
  <w:style w:type="character" w:customStyle="1" w:styleId="markunderline100026124h0">
    <w:name w:val="mark_underline_1000261_24|h%0"/>
    <w:basedOn w:val="DefaultParagraphFont"/>
    <w:rsid w:val="00FA374C"/>
  </w:style>
  <w:style w:type="character" w:customStyle="1" w:styleId="markunderline1000846132h0">
    <w:name w:val="mark_underline_1000846_132|h%0"/>
    <w:basedOn w:val="DefaultParagraphFont"/>
    <w:rsid w:val="00FA374C"/>
  </w:style>
  <w:style w:type="character" w:customStyle="1" w:styleId="markunderline100026731h0">
    <w:name w:val="mark_underline_1000267_31|h%0"/>
    <w:basedOn w:val="DefaultParagraphFont"/>
    <w:rsid w:val="00FA374C"/>
  </w:style>
  <w:style w:type="character" w:customStyle="1" w:styleId="markunderline100023822h0">
    <w:name w:val="mark_underline_1000238_22|h%0"/>
    <w:basedOn w:val="DefaultParagraphFont"/>
    <w:rsid w:val="00FA374C"/>
  </w:style>
  <w:style w:type="character" w:customStyle="1" w:styleId="markunderline10001871h0">
    <w:name w:val="mark_underline_1000187_1|h%0"/>
    <w:basedOn w:val="DefaultParagraphFont"/>
    <w:rsid w:val="00FA374C"/>
  </w:style>
  <w:style w:type="character" w:customStyle="1" w:styleId="markunderline10001894h0">
    <w:name w:val="mark_underline_1000189_4|h%0"/>
    <w:basedOn w:val="DefaultParagraphFont"/>
    <w:rsid w:val="00FA374C"/>
  </w:style>
  <w:style w:type="character" w:customStyle="1" w:styleId="markunderline100022517h0">
    <w:name w:val="mark_underline_1000225_17|h%0"/>
    <w:basedOn w:val="DefaultParagraphFont"/>
    <w:rsid w:val="00FA374C"/>
  </w:style>
  <w:style w:type="character" w:styleId="Strong">
    <w:name w:val="Strong"/>
    <w:basedOn w:val="DefaultParagraphFont"/>
    <w:uiPriority w:val="22"/>
    <w:qFormat/>
    <w:rsid w:val="00FA374C"/>
    <w:rPr>
      <w:b/>
      <w:bCs/>
    </w:rPr>
  </w:style>
  <w:style w:type="character" w:styleId="Emphasis">
    <w:name w:val="Emphasis"/>
    <w:basedOn w:val="DefaultParagraphFont"/>
    <w:uiPriority w:val="20"/>
    <w:qFormat/>
    <w:rsid w:val="00C12592"/>
    <w:rPr>
      <w:i/>
      <w:iCs/>
    </w:rPr>
  </w:style>
  <w:style w:type="character" w:customStyle="1" w:styleId="markunderline1001350158h0">
    <w:name w:val="mark_underline_1001350_158|h%0"/>
    <w:basedOn w:val="DefaultParagraphFont"/>
    <w:rsid w:val="00C12592"/>
  </w:style>
  <w:style w:type="character" w:customStyle="1" w:styleId="markunderline1001236152h0">
    <w:name w:val="mark_underline_1001236_152|h%0"/>
    <w:basedOn w:val="DefaultParagraphFont"/>
    <w:rsid w:val="00C12592"/>
  </w:style>
  <w:style w:type="character" w:customStyle="1" w:styleId="markunderline1001238153h0">
    <w:name w:val="mark_underline_1001238_153|h%0"/>
    <w:basedOn w:val="DefaultParagraphFont"/>
    <w:rsid w:val="00C12592"/>
  </w:style>
  <w:style w:type="character" w:customStyle="1" w:styleId="markunderline1001381159h0">
    <w:name w:val="mark_underline_1001381_159|h%0"/>
    <w:basedOn w:val="DefaultParagraphFont"/>
    <w:rsid w:val="00C12592"/>
  </w:style>
  <w:style w:type="character" w:customStyle="1" w:styleId="markunderline1001246147h0">
    <w:name w:val="mark_underline_1001246_147|h%0"/>
    <w:basedOn w:val="DefaultParagraphFont"/>
    <w:rsid w:val="00C12592"/>
  </w:style>
  <w:style w:type="character" w:customStyle="1" w:styleId="markunderline1001231145h0">
    <w:name w:val="mark_underline_1001231_145|h%0"/>
    <w:basedOn w:val="DefaultParagraphFont"/>
    <w:rsid w:val="00C12592"/>
  </w:style>
  <w:style w:type="paragraph" w:styleId="NormalWeb">
    <w:name w:val="Normal (Web)"/>
    <w:basedOn w:val="Normal"/>
    <w:uiPriority w:val="99"/>
    <w:unhideWhenUsed/>
    <w:rsid w:val="006029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underline1001747185h0">
    <w:name w:val="mark_underline_1001747_185|h%0"/>
    <w:basedOn w:val="DefaultParagraphFont"/>
    <w:rsid w:val="006029D9"/>
  </w:style>
  <w:style w:type="character" w:customStyle="1" w:styleId="markunderline1001561172h0">
    <w:name w:val="mark_underline_1001561_172|h%0"/>
    <w:basedOn w:val="DefaultParagraphFont"/>
    <w:rsid w:val="006029D9"/>
  </w:style>
  <w:style w:type="character" w:customStyle="1" w:styleId="markunderline1001563174h0">
    <w:name w:val="mark_underline_1001563_174|h%0"/>
    <w:basedOn w:val="DefaultParagraphFont"/>
    <w:rsid w:val="006029D9"/>
  </w:style>
  <w:style w:type="character" w:customStyle="1" w:styleId="markunderline1001683183h0">
    <w:name w:val="mark_underline_1001683_183|h%0"/>
    <w:basedOn w:val="DefaultParagraphFont"/>
    <w:rsid w:val="006029D9"/>
  </w:style>
  <w:style w:type="character" w:customStyle="1" w:styleId="markunderline1001531162h0">
    <w:name w:val="mark_underline_1001531_162|h%0"/>
    <w:basedOn w:val="DefaultParagraphFont"/>
    <w:rsid w:val="006029D9"/>
  </w:style>
  <w:style w:type="character" w:customStyle="1" w:styleId="markunderline1001542166h0">
    <w:name w:val="mark_underline_1001542_166|h%0"/>
    <w:basedOn w:val="DefaultParagraphFont"/>
    <w:rsid w:val="006029D9"/>
  </w:style>
  <w:style w:type="character" w:customStyle="1" w:styleId="markunderline1001544167h0">
    <w:name w:val="mark_underline_1001544_167|h%0"/>
    <w:basedOn w:val="DefaultParagraphFont"/>
    <w:rsid w:val="006029D9"/>
  </w:style>
  <w:style w:type="character" w:customStyle="1" w:styleId="markunderline1001533163h0">
    <w:name w:val="mark_underline_1001533_163|h%0"/>
    <w:basedOn w:val="DefaultParagraphFont"/>
    <w:rsid w:val="006029D9"/>
  </w:style>
  <w:style w:type="character" w:customStyle="1" w:styleId="markunderline1001552168h0">
    <w:name w:val="mark_underline_1001552_168|h%0"/>
    <w:basedOn w:val="DefaultParagraphFont"/>
    <w:rsid w:val="006029D9"/>
  </w:style>
  <w:style w:type="character" w:customStyle="1" w:styleId="markunderline1001741186h0">
    <w:name w:val="mark_underline_1001741_186|h%0"/>
    <w:basedOn w:val="DefaultParagraphFont"/>
    <w:rsid w:val="006029D9"/>
  </w:style>
  <w:style w:type="character" w:customStyle="1" w:styleId="markunderline1001554170h0">
    <w:name w:val="mark_underline_1001554_170|h%0"/>
    <w:basedOn w:val="DefaultParagraphFont"/>
    <w:rsid w:val="006029D9"/>
  </w:style>
  <w:style w:type="character" w:customStyle="1" w:styleId="markunderline10001687hu5">
    <w:name w:val="mark_underline_1000168_7|hu%5"/>
    <w:basedOn w:val="DefaultParagraphFont"/>
    <w:rsid w:val="00A36F80"/>
  </w:style>
  <w:style w:type="character" w:customStyle="1" w:styleId="markunderline10001687hu4">
    <w:name w:val="mark_underline_1000168_7|hu%4"/>
    <w:basedOn w:val="DefaultParagraphFont"/>
    <w:rsid w:val="00A36F80"/>
  </w:style>
  <w:style w:type="character" w:customStyle="1" w:styleId="markunderline100020222h0">
    <w:name w:val="mark_underline_1000202_22|h%0"/>
    <w:basedOn w:val="DefaultParagraphFont"/>
    <w:rsid w:val="00A36F80"/>
  </w:style>
  <w:style w:type="character" w:customStyle="1" w:styleId="markunderline100045748h0">
    <w:name w:val="mark_underline_1000457_48|h%0"/>
    <w:basedOn w:val="DefaultParagraphFont"/>
    <w:rsid w:val="00A36F80"/>
  </w:style>
  <w:style w:type="character" w:customStyle="1" w:styleId="markunderline100110879h0">
    <w:name w:val="mark_underline_1001108_79|h%0"/>
    <w:basedOn w:val="DefaultParagraphFont"/>
    <w:rsid w:val="002C06B6"/>
  </w:style>
  <w:style w:type="character" w:customStyle="1" w:styleId="markunderline100110480h0">
    <w:name w:val="mark_underline_1001104_80|h%0"/>
    <w:basedOn w:val="DefaultParagraphFont"/>
    <w:rsid w:val="002C06B6"/>
  </w:style>
  <w:style w:type="character" w:customStyle="1" w:styleId="markunderline100135591h0">
    <w:name w:val="mark_underline_1001355_91|h%0"/>
    <w:basedOn w:val="DefaultParagraphFont"/>
    <w:rsid w:val="002C06B6"/>
  </w:style>
  <w:style w:type="character" w:customStyle="1" w:styleId="markunderline100132490h0">
    <w:name w:val="mark_underline_1001324_90|h%0"/>
    <w:basedOn w:val="DefaultParagraphFont"/>
    <w:rsid w:val="002C06B6"/>
  </w:style>
  <w:style w:type="character" w:customStyle="1" w:styleId="markunderline100129689h0">
    <w:name w:val="mark_underline_1001296_89|h%0"/>
    <w:basedOn w:val="DefaultParagraphFont"/>
    <w:rsid w:val="002C06B6"/>
  </w:style>
  <w:style w:type="character" w:customStyle="1" w:styleId="markunderline100101770h0">
    <w:name w:val="mark_underline_1001017_70|h%0"/>
    <w:basedOn w:val="DefaultParagraphFont"/>
    <w:rsid w:val="002C06B6"/>
  </w:style>
  <w:style w:type="character" w:customStyle="1" w:styleId="markunderline100127288h0">
    <w:name w:val="mark_underline_1001272_88|h%0"/>
    <w:basedOn w:val="DefaultParagraphFont"/>
    <w:rsid w:val="002C06B6"/>
  </w:style>
  <w:style w:type="character" w:styleId="Hyperlink">
    <w:name w:val="Hyperlink"/>
    <w:basedOn w:val="DefaultParagraphFont"/>
    <w:uiPriority w:val="99"/>
    <w:semiHidden/>
    <w:unhideWhenUsed/>
    <w:rsid w:val="002C06B6"/>
    <w:rPr>
      <w:color w:val="0000FF"/>
      <w:u w:val="single"/>
    </w:rPr>
  </w:style>
  <w:style w:type="character" w:customStyle="1" w:styleId="markunderline100034745h0">
    <w:name w:val="mark_underline_1000347_45|h%0"/>
    <w:basedOn w:val="DefaultParagraphFont"/>
    <w:rsid w:val="002C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18063">
      <w:bodyDiv w:val="1"/>
      <w:marLeft w:val="0"/>
      <w:marRight w:val="0"/>
      <w:marTop w:val="0"/>
      <w:marBottom w:val="0"/>
      <w:divBdr>
        <w:top w:val="none" w:sz="0" w:space="0" w:color="auto"/>
        <w:left w:val="none" w:sz="0" w:space="0" w:color="auto"/>
        <w:bottom w:val="none" w:sz="0" w:space="0" w:color="auto"/>
        <w:right w:val="none" w:sz="0" w:space="0" w:color="auto"/>
      </w:divBdr>
    </w:div>
    <w:div w:id="1327631098">
      <w:bodyDiv w:val="1"/>
      <w:marLeft w:val="0"/>
      <w:marRight w:val="0"/>
      <w:marTop w:val="0"/>
      <w:marBottom w:val="0"/>
      <w:divBdr>
        <w:top w:val="none" w:sz="0" w:space="0" w:color="auto"/>
        <w:left w:val="none" w:sz="0" w:space="0" w:color="auto"/>
        <w:bottom w:val="none" w:sz="0" w:space="0" w:color="auto"/>
        <w:right w:val="none" w:sz="0" w:space="0" w:color="auto"/>
      </w:divBdr>
    </w:div>
    <w:div w:id="16606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espew.com/2017/01/reinventing-classroom-games-based-learning/" TargetMode="External"/><Relationship Id="rId3" Type="http://schemas.openxmlformats.org/officeDocument/2006/relationships/webSettings" Target="webSettings.xml"/><Relationship Id="rId7" Type="http://schemas.openxmlformats.org/officeDocument/2006/relationships/hyperlink" Target="https://doi.org/10.1007/s11423-020-0978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topia.org/article/using-gamification-increase-engagement-during-hybrid-learn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LOUIS H III SMSgt USAF ACC 10 ISS/SCO</dc:creator>
  <cp:keywords/>
  <dc:description/>
  <cp:lastModifiedBy>NICKERSON, LOUIS H III SMSgt USAF ACC 10 ISS/SCO</cp:lastModifiedBy>
  <cp:revision>2</cp:revision>
  <dcterms:created xsi:type="dcterms:W3CDTF">2024-04-09T20:35:00Z</dcterms:created>
  <dcterms:modified xsi:type="dcterms:W3CDTF">2024-04-09T20:35:00Z</dcterms:modified>
</cp:coreProperties>
</file>